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9F" w:rsidRPr="00CD15EE" w:rsidRDefault="00FC529F" w:rsidP="00FC529F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CD15EE">
        <w:rPr>
          <w:rFonts w:ascii="Cambria" w:hAnsi="Cambria"/>
          <w:sz w:val="24"/>
          <w:szCs w:val="24"/>
        </w:rPr>
        <w:t>О раскрытии информации о порядке и условиях выполнения запросов на предоставление информации о доступе к конкретным объектам инфраструктуры, а также о размере</w:t>
      </w:r>
    </w:p>
    <w:p w:rsidR="00FC529F" w:rsidRPr="00CD15EE" w:rsidRDefault="00FC529F" w:rsidP="00FC529F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CD15EE">
        <w:rPr>
          <w:rFonts w:ascii="Cambria" w:hAnsi="Cambria"/>
          <w:sz w:val="24"/>
          <w:szCs w:val="24"/>
        </w:rPr>
        <w:t>платы за предоставление информации</w:t>
      </w:r>
    </w:p>
    <w:p w:rsidR="00FC529F" w:rsidRPr="00CD15EE" w:rsidRDefault="00FC529F" w:rsidP="00FC529F">
      <w:pPr>
        <w:pStyle w:val="ConsPlusNormal"/>
        <w:jc w:val="both"/>
        <w:rPr>
          <w:rFonts w:ascii="Cambria" w:hAnsi="Cambria"/>
        </w:rPr>
      </w:pPr>
    </w:p>
    <w:tbl>
      <w:tblPr>
        <w:tblW w:w="1488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843"/>
        <w:gridCol w:w="1842"/>
        <w:gridCol w:w="1843"/>
        <w:gridCol w:w="2126"/>
        <w:gridCol w:w="4820"/>
      </w:tblGrid>
      <w:tr w:rsidR="00FC529F" w:rsidRPr="00CD15EE" w:rsidTr="000E08A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Наименование объекта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  <w:r w:rsidR="000E08AB" w:rsidRPr="00CD15EE"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  <w:r w:rsidR="000E08AB" w:rsidRPr="00CD15EE">
              <w:rPr>
                <w:rFonts w:ascii="Cambria" w:hAnsi="Cambria"/>
                <w:sz w:val="18"/>
                <w:szCs w:val="18"/>
              </w:rPr>
              <w:t>*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FC529F" w:rsidRPr="00CD15EE" w:rsidTr="000E08A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</w:tr>
      <w:tr w:rsidR="00FC529F" w:rsidRPr="00CD15EE" w:rsidTr="000E0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0" w:name="Par72"/>
            <w:bookmarkEnd w:id="0"/>
            <w:r w:rsidRPr="00CD15EE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1" w:name="Par73"/>
            <w:bookmarkEnd w:id="1"/>
            <w:r w:rsidRPr="00CD15EE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2" w:name="Par74"/>
            <w:bookmarkEnd w:id="2"/>
            <w:r w:rsidRPr="00CD15EE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3" w:name="Par75"/>
            <w:bookmarkEnd w:id="3"/>
            <w:r w:rsidRPr="00CD15EE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4" w:name="Par76"/>
            <w:bookmarkEnd w:id="4"/>
            <w:r w:rsidRPr="00CD15EE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5" w:name="Par77"/>
            <w:bookmarkEnd w:id="5"/>
            <w:r w:rsidRPr="00CD15EE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bookmarkStart w:id="6" w:name="Par78"/>
            <w:bookmarkEnd w:id="6"/>
            <w:r w:rsidRPr="00CD15EE">
              <w:rPr>
                <w:rFonts w:ascii="Cambria" w:hAnsi="Cambria"/>
                <w:sz w:val="18"/>
                <w:szCs w:val="18"/>
              </w:rPr>
              <w:t>7</w:t>
            </w:r>
          </w:p>
        </w:tc>
      </w:tr>
      <w:tr w:rsidR="00FC529F" w:rsidRPr="00CD15EE" w:rsidTr="000E08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043FD7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>пора воздушной линии электропередачи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FC529F">
            <w:pPr>
              <w:pStyle w:val="ConsPlusNormal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432035, г. Ульяновск, ул. Профсоюзная, д.68, литера А.</w:t>
            </w:r>
            <w:r w:rsidRPr="00CD15EE">
              <w:rPr>
                <w:rFonts w:ascii="Cambria" w:hAnsi="Cambria"/>
                <w:sz w:val="18"/>
                <w:szCs w:val="18"/>
              </w:rPr>
              <w:br/>
            </w:r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Тел.: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(8422) 58-55-40; </w:t>
            </w:r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Факс: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(8422) 58-55-41 — ПТО, ОУЭ;</w:t>
            </w:r>
          </w:p>
          <w:p w:rsidR="00FC529F" w:rsidRPr="00CD15EE" w:rsidRDefault="00FC529F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CD15EE">
              <w:rPr>
                <w:rStyle w:val="a3"/>
                <w:rFonts w:ascii="Cambria" w:hAnsi="Cambri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CD15EE">
              <w:rPr>
                <w:rFonts w:ascii="Cambria" w:hAnsi="Cambria"/>
                <w:sz w:val="18"/>
                <w:szCs w:val="18"/>
                <w:shd w:val="clear" w:color="auto" w:fill="FFFFFF"/>
              </w:rPr>
              <w:t> </w:t>
            </w:r>
            <w:hyperlink r:id="rId4" w:history="1">
              <w:r w:rsidRPr="00CD15EE">
                <w:rPr>
                  <w:rStyle w:val="a4"/>
                  <w:rFonts w:ascii="Cambria" w:hAnsi="Cambria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energoprom73@mail.ru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течение 25 (двадцати пяти) рабочих дней со дня получения Запроса.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A519B0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В течение 30 (тридцати) рабочих дней со дня получения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043FD7" w:rsidP="00043FD7">
            <w:pPr>
              <w:pStyle w:val="ConsPlusNormal"/>
              <w:ind w:hanging="62"/>
              <w:rPr>
                <w:rFonts w:ascii="Cambria" w:hAnsi="Cambria"/>
                <w:sz w:val="18"/>
                <w:szCs w:val="18"/>
              </w:rPr>
            </w:pPr>
            <w:r w:rsidRPr="00043FD7">
              <w:rPr>
                <w:rFonts w:ascii="Cambria" w:hAnsi="Cambria"/>
                <w:sz w:val="18"/>
                <w:szCs w:val="18"/>
              </w:rPr>
              <w:t>270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</w:rPr>
              <w:t>двести семьдесят</w:t>
            </w:r>
            <w:r w:rsidR="00D906B2">
              <w:rPr>
                <w:rFonts w:ascii="Cambria" w:hAnsi="Cambria"/>
                <w:sz w:val="18"/>
                <w:szCs w:val="18"/>
              </w:rPr>
              <w:t>) рублей 00 копеек</w:t>
            </w:r>
            <w:bookmarkStart w:id="7" w:name="_GoBack"/>
            <w:bookmarkEnd w:id="7"/>
            <w:r w:rsidR="00FC529F" w:rsidRPr="00CD15EE">
              <w:rPr>
                <w:rFonts w:ascii="Cambria" w:hAnsi="Cambria"/>
                <w:sz w:val="18"/>
                <w:szCs w:val="18"/>
              </w:rPr>
              <w:t xml:space="preserve"> с учетом НДС до за </w:t>
            </w:r>
            <w:r>
              <w:rPr>
                <w:rFonts w:ascii="Cambria" w:hAnsi="Cambria"/>
                <w:sz w:val="18"/>
                <w:szCs w:val="18"/>
              </w:rPr>
              <w:t>подвеску одного кабеля ВОЛС на одну</w:t>
            </w:r>
            <w:r w:rsidR="00FC529F" w:rsidRPr="00CD15EE">
              <w:rPr>
                <w:rFonts w:ascii="Cambria" w:hAnsi="Cambria"/>
                <w:sz w:val="18"/>
                <w:szCs w:val="18"/>
              </w:rPr>
              <w:t xml:space="preserve"> опору воздушной линии электропередачи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F" w:rsidRPr="00CD15EE" w:rsidRDefault="00FC529F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 xml:space="preserve">Запрос необходимо оформить в письменной форме, подписать уполномоченным лицом на бланке организации с датой и исходящим номером. </w:t>
            </w:r>
          </w:p>
          <w:p w:rsidR="00FC529F" w:rsidRPr="00CD15EE" w:rsidRDefault="00FC529F" w:rsidP="00FC529F">
            <w:pPr>
              <w:pStyle w:val="ConsPlusNormal"/>
              <w:rPr>
                <w:rFonts w:ascii="Cambria" w:hAnsi="Cambria"/>
                <w:sz w:val="18"/>
                <w:szCs w:val="18"/>
              </w:rPr>
            </w:pPr>
            <w:r w:rsidRPr="00CD15EE">
              <w:rPr>
                <w:rFonts w:ascii="Cambria" w:hAnsi="Cambria"/>
                <w:sz w:val="18"/>
                <w:szCs w:val="18"/>
              </w:rPr>
              <w:t>Запрос должен содержать: сведения об организации, запрашивающей информацию (наименование и организационно-правовая форма, контактные данные); воздушной линии электропередачи - планируемая трасса прохождения линии связи, тип кабеля, планируемые сроки строительства и ввода в эксплуатацию линии связи, емкость линии связи, планируемое распределение оптических волокон в кабеле (в случае применимости); для размещения оборудования связи на опорах воздушной линии электропередачи - данные, позволяющие идентифицировать опору воздушной линии</w:t>
            </w:r>
          </w:p>
        </w:tc>
      </w:tr>
    </w:tbl>
    <w:p w:rsidR="000E08AB" w:rsidRPr="00CD15EE" w:rsidRDefault="000E08AB" w:rsidP="000E08AB">
      <w:pPr>
        <w:pStyle w:val="Default"/>
        <w:ind w:left="142"/>
        <w:rPr>
          <w:rFonts w:ascii="Cambria" w:hAnsi="Cambria"/>
          <w:sz w:val="20"/>
          <w:szCs w:val="20"/>
        </w:rPr>
      </w:pPr>
    </w:p>
    <w:p w:rsidR="000E08AB" w:rsidRPr="00CD15EE" w:rsidRDefault="000E08AB" w:rsidP="000E08AB">
      <w:pPr>
        <w:pStyle w:val="Default"/>
        <w:ind w:left="142"/>
        <w:rPr>
          <w:rFonts w:ascii="Cambria" w:hAnsi="Cambria"/>
          <w:sz w:val="20"/>
          <w:szCs w:val="20"/>
        </w:rPr>
      </w:pPr>
      <w:r w:rsidRPr="00CD15EE">
        <w:rPr>
          <w:rFonts w:ascii="Cambria" w:hAnsi="Cambria"/>
          <w:sz w:val="20"/>
          <w:szCs w:val="20"/>
        </w:rPr>
        <w:t>*</w:t>
      </w:r>
      <w:proofErr w:type="gramStart"/>
      <w:r w:rsidRPr="00CD15EE">
        <w:rPr>
          <w:rFonts w:ascii="Cambria" w:hAnsi="Cambria"/>
          <w:sz w:val="20"/>
          <w:szCs w:val="20"/>
        </w:rPr>
        <w:t>С</w:t>
      </w:r>
      <w:proofErr w:type="gramEnd"/>
      <w:r w:rsidRPr="00CD15EE">
        <w:rPr>
          <w:rFonts w:ascii="Cambria" w:hAnsi="Cambria"/>
          <w:sz w:val="20"/>
          <w:szCs w:val="20"/>
        </w:rPr>
        <w:t xml:space="preserve"> целью уточнения информации об объекте (о трассе и местоположении конечных точек запрашиваемого участка ВЛ/опоры ВЛ и т.п.). </w:t>
      </w:r>
    </w:p>
    <w:p w:rsidR="000E08AB" w:rsidRPr="00CD15EE" w:rsidRDefault="000E08AB" w:rsidP="000E08AB">
      <w:pPr>
        <w:pStyle w:val="Default"/>
        <w:ind w:left="142"/>
        <w:rPr>
          <w:rFonts w:ascii="Cambria" w:hAnsi="Cambria"/>
          <w:sz w:val="20"/>
          <w:szCs w:val="20"/>
        </w:rPr>
      </w:pPr>
      <w:r w:rsidRPr="00CD15EE">
        <w:rPr>
          <w:rFonts w:ascii="Cambria" w:hAnsi="Cambria"/>
          <w:sz w:val="20"/>
          <w:szCs w:val="20"/>
        </w:rPr>
        <w:t xml:space="preserve">**Стоимость услуг подлежит ежегодному пересмотру с учетом индекса потребительских цен за истекший год (в процентах от предыдущего года). </w:t>
      </w:r>
    </w:p>
    <w:p w:rsidR="003B247D" w:rsidRPr="00CD15EE" w:rsidRDefault="000E08AB" w:rsidP="000E08AB">
      <w:pPr>
        <w:ind w:left="142"/>
        <w:rPr>
          <w:rFonts w:ascii="Cambria" w:hAnsi="Cambria"/>
        </w:rPr>
      </w:pPr>
      <w:r w:rsidRPr="00CD15EE">
        <w:rPr>
          <w:rFonts w:ascii="Cambria" w:hAnsi="Cambria"/>
          <w:sz w:val="20"/>
          <w:szCs w:val="20"/>
        </w:rPr>
        <w:t>***Также является адресом для направления заявлений на предоставление доступа к объектам инфраструктуры</w:t>
      </w:r>
    </w:p>
    <w:sectPr w:rsidR="003B247D" w:rsidRPr="00CD15EE" w:rsidSect="00FC5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6"/>
    <w:rsid w:val="00043FD7"/>
    <w:rsid w:val="000E08AB"/>
    <w:rsid w:val="003B247D"/>
    <w:rsid w:val="00403296"/>
    <w:rsid w:val="00AD5FFB"/>
    <w:rsid w:val="00CD15EE"/>
    <w:rsid w:val="00D906B2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A64B-3B6F-41D0-BB41-6F024BEA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C529F"/>
    <w:rPr>
      <w:b/>
      <w:bCs/>
    </w:rPr>
  </w:style>
  <w:style w:type="character" w:styleId="a4">
    <w:name w:val="Hyperlink"/>
    <w:basedOn w:val="a0"/>
    <w:uiPriority w:val="99"/>
    <w:semiHidden/>
    <w:unhideWhenUsed/>
    <w:rsid w:val="00FC529F"/>
    <w:rPr>
      <w:color w:val="0000FF"/>
      <w:u w:val="single"/>
    </w:rPr>
  </w:style>
  <w:style w:type="paragraph" w:customStyle="1" w:styleId="Default">
    <w:name w:val="Default"/>
    <w:rsid w:val="000E0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oprom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2017-12-15T12:32:00Z</dcterms:created>
  <dcterms:modified xsi:type="dcterms:W3CDTF">2017-12-18T09:13:00Z</dcterms:modified>
</cp:coreProperties>
</file>